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55" w:rsidRPr="000C1E55" w:rsidRDefault="000C1E55" w:rsidP="000C1E55">
      <w:pPr>
        <w:jc w:val="right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Warszawa, </w:t>
      </w:r>
      <w:r w:rsidR="009E3DDC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0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4.12.2019</w:t>
      </w:r>
      <w:r w:rsidR="009E3DDC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r.</w:t>
      </w:r>
    </w:p>
    <w:p w:rsidR="00383A8E" w:rsidRPr="000C1E55" w:rsidRDefault="00383A8E" w:rsidP="000C1E55">
      <w:pPr>
        <w:jc w:val="center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PSEUDO-REFORMA</w:t>
      </w:r>
    </w:p>
    <w:p w:rsidR="003B0325" w:rsidRPr="000C1E55" w:rsidRDefault="00383A8E" w:rsidP="009E3DDC">
      <w:pPr>
        <w:jc w:val="both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To pseudo-reforma, która niczego nie rozwiąże, ale spowoduje pogorszeni</w:t>
      </w:r>
      <w:r w:rsidR="009E3DDC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e dobrostanu zwierząt rzeźnych,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a także nadzoru nad produkcją mięsa i produktów pochodzenia zwierzęcego w Polsce. Odbije się to także na konsumentach oraz zagrozi stabilności eksportu towarów rolno-spożywczych</w:t>
      </w:r>
      <w:r w:rsidR="000C1E55"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. 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To opinia Urzędowych Lekarzy Weterynarii na temat przygotowanej </w:t>
      </w:r>
      <w:r w:rsidR="004602CD"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przez 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ministerstwo rolnictwa reformy nadzoru nad rzeźniami. </w:t>
      </w:r>
    </w:p>
    <w:p w:rsidR="00383A8E" w:rsidRPr="000C1E55" w:rsidRDefault="00383A8E" w:rsidP="009E3DDC">
      <w:pPr>
        <w:jc w:val="both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</w:p>
    <w:p w:rsidR="003B0325" w:rsidRPr="000C1E55" w:rsidRDefault="003B0325" w:rsidP="009E3DDC">
      <w:pPr>
        <w:jc w:val="both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24.11.2019</w:t>
      </w:r>
      <w:r w:rsidR="009E3DDC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r.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w Łodzi odbyło się spotkanie Urzędowych Lekarzy Weterynarii </w:t>
      </w:r>
      <w:r w:rsidR="00383A8E"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(ULW) 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z całego kraju podczas, którego zdecydowano o powstaniu Porozumienia Łódzkiego. Oddolna inicjatywa lekarzy weterynarii </w:t>
      </w:r>
      <w:r w:rsidR="000C1E55"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z całego kraju 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to efekt </w:t>
      </w:r>
      <w:r w:rsidR="000C1E55"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powstania w Ministerstwie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Rolnictwa i</w:t>
      </w:r>
      <w:r w:rsidR="00FC28BA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 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Rozwoju Wsi projektu „</w:t>
      </w:r>
      <w:r w:rsidRPr="000C1E55">
        <w:rPr>
          <w:rFonts w:eastAsia="SimSun" w:cstheme="minorHAnsi"/>
          <w:i/>
          <w:color w:val="000000"/>
          <w:kern w:val="3"/>
          <w:sz w:val="24"/>
          <w:szCs w:val="24"/>
          <w:lang w:eastAsia="zh-CN" w:bidi="hi-IN"/>
        </w:rPr>
        <w:t>Ustawy o zmianie niektórych ustaw w celu wzmocnienia nadzoru nad ubojem zwierząt rzeźnych oraz bezpieczeństwem produktów pochodzenia zwierzęcego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”.</w:t>
      </w:r>
      <w:r w:rsidR="00383A8E"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Celem ustawy jest </w:t>
      </w:r>
      <w:r w:rsidR="009E3DDC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m.in. tzw. etatyzacja</w:t>
      </w:r>
      <w:r w:rsidRPr="000C1E55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</w:t>
      </w:r>
      <w:r w:rsidR="00383A8E" w:rsidRPr="000C1E55">
        <w:rPr>
          <w:rFonts w:cstheme="minorHAnsi"/>
          <w:color w:val="000000"/>
          <w:sz w:val="24"/>
          <w:szCs w:val="24"/>
        </w:rPr>
        <w:t xml:space="preserve">Urzędowych Lekarzy Weterynarii, czyli zmuszenie znacznej części ich do porzucenia </w:t>
      </w:r>
      <w:r w:rsidR="005975B6" w:rsidRPr="000C1E55">
        <w:rPr>
          <w:rFonts w:cstheme="minorHAnsi"/>
          <w:color w:val="000000"/>
          <w:sz w:val="24"/>
          <w:szCs w:val="24"/>
        </w:rPr>
        <w:t>wolnej p</w:t>
      </w:r>
      <w:r w:rsidR="00383A8E" w:rsidRPr="000C1E55">
        <w:rPr>
          <w:rFonts w:cstheme="minorHAnsi"/>
          <w:color w:val="000000"/>
          <w:sz w:val="24"/>
          <w:szCs w:val="24"/>
        </w:rPr>
        <w:t>raktyk</w:t>
      </w:r>
      <w:r w:rsidR="005975B6" w:rsidRPr="000C1E55">
        <w:rPr>
          <w:rFonts w:cstheme="minorHAnsi"/>
          <w:color w:val="000000"/>
          <w:sz w:val="24"/>
          <w:szCs w:val="24"/>
        </w:rPr>
        <w:t>i</w:t>
      </w:r>
      <w:r w:rsidR="00383A8E" w:rsidRPr="000C1E55">
        <w:rPr>
          <w:rFonts w:cstheme="minorHAnsi"/>
          <w:color w:val="000000"/>
          <w:sz w:val="24"/>
          <w:szCs w:val="24"/>
        </w:rPr>
        <w:t xml:space="preserve"> i zatrudnienia się w Inspekcji Weterynaryjnej</w:t>
      </w:r>
      <w:r w:rsidR="004602CD" w:rsidRPr="000C1E55">
        <w:rPr>
          <w:rFonts w:cstheme="minorHAnsi"/>
          <w:color w:val="000000"/>
          <w:sz w:val="24"/>
          <w:szCs w:val="24"/>
        </w:rPr>
        <w:t xml:space="preserve"> oraz dopuszczenie do wykonywania niektórych czynności </w:t>
      </w:r>
      <w:r w:rsidR="000C1E55" w:rsidRPr="000C1E55">
        <w:rPr>
          <w:rFonts w:cstheme="minorHAnsi"/>
          <w:color w:val="000000"/>
          <w:sz w:val="24"/>
          <w:szCs w:val="24"/>
        </w:rPr>
        <w:t xml:space="preserve">w rzeźniach </w:t>
      </w:r>
      <w:r w:rsidR="004602CD" w:rsidRPr="000C1E55">
        <w:rPr>
          <w:rFonts w:cstheme="minorHAnsi"/>
          <w:color w:val="000000"/>
          <w:sz w:val="24"/>
          <w:szCs w:val="24"/>
        </w:rPr>
        <w:t xml:space="preserve">przez personel pomocniczy. </w:t>
      </w:r>
    </w:p>
    <w:p w:rsidR="003B0325" w:rsidRPr="000C1E55" w:rsidRDefault="004E007E" w:rsidP="009E3DDC">
      <w:pPr>
        <w:pStyle w:val="Standarduser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C1E55">
        <w:rPr>
          <w:rFonts w:asciiTheme="minorHAnsi" w:hAnsiTheme="minorHAnsi" w:cstheme="minorHAnsi"/>
          <w:color w:val="000000"/>
        </w:rPr>
        <w:t>W</w:t>
      </w:r>
      <w:r w:rsidR="003B0325" w:rsidRPr="000C1E55">
        <w:rPr>
          <w:rFonts w:asciiTheme="minorHAnsi" w:hAnsiTheme="minorHAnsi" w:cstheme="minorHAnsi"/>
          <w:color w:val="000000"/>
        </w:rPr>
        <w:t xml:space="preserve">edług opinii ULW z całej Polski </w:t>
      </w:r>
      <w:r w:rsidRPr="000C1E55">
        <w:rPr>
          <w:rFonts w:asciiTheme="minorHAnsi" w:hAnsiTheme="minorHAnsi" w:cstheme="minorHAnsi"/>
          <w:color w:val="000000"/>
        </w:rPr>
        <w:t xml:space="preserve">ministerialny projekt ustawy </w:t>
      </w:r>
      <w:r w:rsidR="003B0325" w:rsidRPr="000C1E55">
        <w:rPr>
          <w:rFonts w:asciiTheme="minorHAnsi" w:hAnsiTheme="minorHAnsi" w:cstheme="minorHAnsi"/>
          <w:color w:val="000000"/>
        </w:rPr>
        <w:t>spowodują pogorszenie dobrostanu zwierząt rzeźnych, a także nadzoru nad produkcją mięsa i produktów pochodzenia zwierzęcego, wprowadzanego na rynek Polski i zagraniczny. Jednocześnie odbije się to na konsumencie jako ostatecznym odbiorcy</w:t>
      </w:r>
      <w:r w:rsidR="000C1E55" w:rsidRPr="000C1E55">
        <w:rPr>
          <w:rFonts w:asciiTheme="minorHAnsi" w:hAnsiTheme="minorHAnsi" w:cstheme="minorHAnsi"/>
          <w:color w:val="000000"/>
        </w:rPr>
        <w:t xml:space="preserve"> oraz zagrozi stabilności eksportu towarów rolno-spożywczych</w:t>
      </w:r>
      <w:r w:rsidR="003B0325" w:rsidRPr="000C1E55">
        <w:rPr>
          <w:rFonts w:asciiTheme="minorHAnsi" w:hAnsiTheme="minorHAnsi" w:cstheme="minorHAnsi"/>
          <w:color w:val="000000"/>
        </w:rPr>
        <w:t>.</w:t>
      </w:r>
      <w:r w:rsidRPr="000C1E55">
        <w:rPr>
          <w:rFonts w:asciiTheme="minorHAnsi" w:hAnsiTheme="minorHAnsi" w:cstheme="minorHAnsi"/>
          <w:color w:val="000000"/>
        </w:rPr>
        <w:t xml:space="preserve"> </w:t>
      </w:r>
      <w:r w:rsidR="003B0325" w:rsidRPr="000C1E55">
        <w:rPr>
          <w:rFonts w:asciiTheme="minorHAnsi" w:hAnsiTheme="minorHAnsi" w:cstheme="minorHAnsi"/>
          <w:color w:val="000000"/>
        </w:rPr>
        <w:t xml:space="preserve">Projektodawca chce zastąpić dobrze funkcjonujący sposób badania zwierząt i nadzoru nad dalszą produkcją, ograniczając liczbę </w:t>
      </w:r>
      <w:r w:rsidRPr="000C1E55">
        <w:rPr>
          <w:rFonts w:asciiTheme="minorHAnsi" w:hAnsiTheme="minorHAnsi" w:cstheme="minorHAnsi"/>
          <w:color w:val="000000"/>
        </w:rPr>
        <w:t xml:space="preserve">Urzędowych </w:t>
      </w:r>
      <w:r w:rsidR="003B0325" w:rsidRPr="000C1E55">
        <w:rPr>
          <w:rFonts w:asciiTheme="minorHAnsi" w:hAnsiTheme="minorHAnsi" w:cstheme="minorHAnsi"/>
          <w:color w:val="000000"/>
        </w:rPr>
        <w:t xml:space="preserve">Lekarzy </w:t>
      </w:r>
      <w:r w:rsidRPr="000C1E55">
        <w:rPr>
          <w:rFonts w:asciiTheme="minorHAnsi" w:hAnsiTheme="minorHAnsi" w:cstheme="minorHAnsi"/>
          <w:color w:val="000000"/>
        </w:rPr>
        <w:t xml:space="preserve">Weterynarii </w:t>
      </w:r>
      <w:r w:rsidR="003B0325" w:rsidRPr="000C1E55">
        <w:rPr>
          <w:rFonts w:asciiTheme="minorHAnsi" w:hAnsiTheme="minorHAnsi" w:cstheme="minorHAnsi"/>
          <w:color w:val="000000"/>
        </w:rPr>
        <w:t xml:space="preserve">i zastępując ich słabo przygotowanym personelem pomocniczym. </w:t>
      </w:r>
      <w:r w:rsidRPr="000C1E55">
        <w:rPr>
          <w:rFonts w:asciiTheme="minorHAnsi" w:hAnsiTheme="minorHAnsi" w:cstheme="minorHAnsi"/>
          <w:color w:val="000000"/>
        </w:rPr>
        <w:t xml:space="preserve">Tymczasem Polska powinna </w:t>
      </w:r>
      <w:r w:rsidR="003B0325" w:rsidRPr="000C1E55">
        <w:rPr>
          <w:rFonts w:asciiTheme="minorHAnsi" w:hAnsiTheme="minorHAnsi" w:cstheme="minorHAnsi"/>
          <w:color w:val="000000"/>
        </w:rPr>
        <w:t>podnosić standardy, a nie je obniżać.</w:t>
      </w:r>
      <w:r w:rsidRPr="000C1E55">
        <w:rPr>
          <w:rFonts w:asciiTheme="minorHAnsi" w:hAnsiTheme="minorHAnsi" w:cstheme="minorHAnsi"/>
          <w:color w:val="000000"/>
        </w:rPr>
        <w:t xml:space="preserve"> Przypominamy, że wiele z</w:t>
      </w:r>
      <w:r w:rsidR="003B0325" w:rsidRPr="000C1E55">
        <w:rPr>
          <w:rFonts w:asciiTheme="minorHAnsi" w:hAnsiTheme="minorHAnsi" w:cstheme="minorHAnsi"/>
          <w:color w:val="000000"/>
        </w:rPr>
        <w:t>akładów eksportuj</w:t>
      </w:r>
      <w:r w:rsidRPr="000C1E55">
        <w:rPr>
          <w:rFonts w:asciiTheme="minorHAnsi" w:hAnsiTheme="minorHAnsi" w:cstheme="minorHAnsi"/>
          <w:color w:val="000000"/>
        </w:rPr>
        <w:t>e żywność na rynek Stanów Zjednoczonych. P</w:t>
      </w:r>
      <w:r w:rsidR="003B0325" w:rsidRPr="000C1E55">
        <w:rPr>
          <w:rFonts w:asciiTheme="minorHAnsi" w:hAnsiTheme="minorHAnsi" w:cstheme="minorHAnsi"/>
          <w:color w:val="000000"/>
        </w:rPr>
        <w:t>odlegają one ustawodawstwu amerykańskiemu, gdzie badanie przed- i poubojowe</w:t>
      </w:r>
      <w:r w:rsidRPr="000C1E55">
        <w:rPr>
          <w:rFonts w:asciiTheme="minorHAnsi" w:hAnsiTheme="minorHAnsi" w:cstheme="minorHAnsi"/>
          <w:color w:val="000000"/>
        </w:rPr>
        <w:t>,</w:t>
      </w:r>
      <w:r w:rsidR="003B0325" w:rsidRPr="000C1E55">
        <w:rPr>
          <w:rFonts w:asciiTheme="minorHAnsi" w:hAnsiTheme="minorHAnsi" w:cstheme="minorHAnsi"/>
          <w:color w:val="000000"/>
        </w:rPr>
        <w:t xml:space="preserve"> wykonuje </w:t>
      </w:r>
      <w:r w:rsidR="005975B6" w:rsidRPr="000C1E55">
        <w:rPr>
          <w:rFonts w:asciiTheme="minorHAnsi" w:hAnsiTheme="minorHAnsi" w:cstheme="minorHAnsi"/>
          <w:color w:val="000000"/>
        </w:rPr>
        <w:t xml:space="preserve">tylko i jedynie </w:t>
      </w:r>
      <w:r w:rsidR="003B0325" w:rsidRPr="000C1E55">
        <w:rPr>
          <w:rFonts w:asciiTheme="minorHAnsi" w:hAnsiTheme="minorHAnsi" w:cstheme="minorHAnsi"/>
          <w:color w:val="000000"/>
        </w:rPr>
        <w:t>lekarz weterynarii, a nie personel pomocniczy.</w:t>
      </w:r>
    </w:p>
    <w:p w:rsidR="004B3B9B" w:rsidRPr="000C1E55" w:rsidRDefault="004B3B9B" w:rsidP="009E3DDC">
      <w:pPr>
        <w:pStyle w:val="Standarduser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4B3B9B" w:rsidRPr="000C1E55" w:rsidRDefault="004B3B9B" w:rsidP="009E3DDC">
      <w:pPr>
        <w:pStyle w:val="Standarduser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C1E55">
        <w:rPr>
          <w:rFonts w:asciiTheme="minorHAnsi" w:hAnsiTheme="minorHAnsi" w:cstheme="minorHAnsi"/>
          <w:color w:val="000000"/>
        </w:rPr>
        <w:lastRenderedPageBreak/>
        <w:t>Co będzie oznaczać tzw. etatyzacja w praktyce? Obecnie duża część ULW w zakładach mięsnych to lekarze zamiejscowi (wynajmujący mieszkania lub dojeżdżający wiele kilometrów do pracy). Projektodawca proponuje im obniżenie zarobków o połowę w zamian za pracę na etacie. Można przewidywać, że lekarze ci – w sytuacji tak drastycznego spadku poborów – zrezygnują z pracy. Czy taki jest cel tej reformy? Czy po to kształcono ich przez wiele lat, żeby teraz jednym podpisem zmarnować wykwalifikowaną kadrę?</w:t>
      </w:r>
    </w:p>
    <w:p w:rsidR="00F54403" w:rsidRPr="000C1E55" w:rsidRDefault="00F54403" w:rsidP="009E3DDC">
      <w:pPr>
        <w:pStyle w:val="Standarduser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4B3B9B" w:rsidRPr="000C1E55" w:rsidRDefault="00F54403" w:rsidP="009E3DDC">
      <w:pPr>
        <w:pStyle w:val="Standarduser"/>
        <w:tabs>
          <w:tab w:val="left" w:pos="1860"/>
          <w:tab w:val="right" w:pos="9792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C1E55">
        <w:rPr>
          <w:rFonts w:asciiTheme="minorHAnsi" w:hAnsiTheme="minorHAnsi" w:cstheme="minorHAnsi"/>
          <w:color w:val="000000"/>
        </w:rPr>
        <w:t>T</w:t>
      </w:r>
      <w:r w:rsidR="004B3B9B" w:rsidRPr="000C1E55">
        <w:rPr>
          <w:rFonts w:asciiTheme="minorHAnsi" w:hAnsiTheme="minorHAnsi" w:cstheme="minorHAnsi"/>
          <w:color w:val="000000"/>
        </w:rPr>
        <w:t>ymczasem t</w:t>
      </w:r>
      <w:r w:rsidRPr="000C1E55">
        <w:rPr>
          <w:rFonts w:asciiTheme="minorHAnsi" w:hAnsiTheme="minorHAnsi" w:cstheme="minorHAnsi"/>
          <w:color w:val="000000"/>
        </w:rPr>
        <w:t xml:space="preserve">o co powinno niepokoić decydentów </w:t>
      </w:r>
      <w:r w:rsidR="005975B6" w:rsidRPr="000C1E55">
        <w:rPr>
          <w:rFonts w:asciiTheme="minorHAnsi" w:hAnsiTheme="minorHAnsi" w:cstheme="minorHAnsi"/>
          <w:color w:val="000000"/>
        </w:rPr>
        <w:t xml:space="preserve">to </w:t>
      </w:r>
      <w:r w:rsidR="004B3B9B" w:rsidRPr="000C1E55">
        <w:rPr>
          <w:rFonts w:asciiTheme="minorHAnsi" w:hAnsiTheme="minorHAnsi" w:cstheme="minorHAnsi"/>
          <w:color w:val="000000"/>
        </w:rPr>
        <w:t xml:space="preserve">wynagrodzenia jakie otrzymują lekarze weterynarii. </w:t>
      </w:r>
      <w:r w:rsidR="003B0325" w:rsidRPr="000C1E55">
        <w:rPr>
          <w:rFonts w:asciiTheme="minorHAnsi" w:hAnsiTheme="minorHAnsi" w:cstheme="minorHAnsi"/>
          <w:color w:val="000000"/>
        </w:rPr>
        <w:t>Pracownicy Inspekcji Weterynaryjnej, lekarze</w:t>
      </w:r>
      <w:r w:rsidR="004B3B9B" w:rsidRPr="000C1E55">
        <w:rPr>
          <w:rFonts w:asciiTheme="minorHAnsi" w:hAnsiTheme="minorHAnsi" w:cstheme="minorHAnsi"/>
          <w:color w:val="000000"/>
        </w:rPr>
        <w:t xml:space="preserve"> z wyższym wykształceniem</w:t>
      </w:r>
      <w:r w:rsidR="003B0325" w:rsidRPr="000C1E55">
        <w:rPr>
          <w:rFonts w:asciiTheme="minorHAnsi" w:hAnsiTheme="minorHAnsi" w:cstheme="minorHAnsi"/>
          <w:color w:val="000000"/>
        </w:rPr>
        <w:t xml:space="preserve">, za swoją trudną </w:t>
      </w:r>
      <w:r w:rsidR="004B3B9B" w:rsidRPr="000C1E55">
        <w:rPr>
          <w:rFonts w:asciiTheme="minorHAnsi" w:hAnsiTheme="minorHAnsi" w:cstheme="minorHAnsi"/>
          <w:color w:val="000000"/>
        </w:rPr>
        <w:t xml:space="preserve">i odpowiedzialną </w:t>
      </w:r>
      <w:r w:rsidR="005975B6" w:rsidRPr="000C1E55">
        <w:rPr>
          <w:rFonts w:asciiTheme="minorHAnsi" w:hAnsiTheme="minorHAnsi" w:cstheme="minorHAnsi"/>
          <w:color w:val="000000"/>
        </w:rPr>
        <w:t xml:space="preserve">pracę </w:t>
      </w:r>
      <w:r w:rsidR="003B0325" w:rsidRPr="000C1E55">
        <w:rPr>
          <w:rFonts w:asciiTheme="minorHAnsi" w:hAnsiTheme="minorHAnsi" w:cstheme="minorHAnsi"/>
          <w:color w:val="000000"/>
        </w:rPr>
        <w:t>(nadzó</w:t>
      </w:r>
      <w:r w:rsidR="004B1AA4">
        <w:rPr>
          <w:rFonts w:asciiTheme="minorHAnsi" w:hAnsiTheme="minorHAnsi" w:cstheme="minorHAnsi"/>
          <w:color w:val="000000"/>
        </w:rPr>
        <w:t xml:space="preserve">r nad dobrostanem, </w:t>
      </w:r>
      <w:proofErr w:type="spellStart"/>
      <w:r w:rsidR="004B1AA4">
        <w:rPr>
          <w:rFonts w:asciiTheme="minorHAnsi" w:hAnsiTheme="minorHAnsi" w:cstheme="minorHAnsi"/>
          <w:color w:val="000000"/>
        </w:rPr>
        <w:t>bioasekuracje</w:t>
      </w:r>
      <w:proofErr w:type="spellEnd"/>
      <w:r w:rsidR="003B0325" w:rsidRPr="000C1E55">
        <w:rPr>
          <w:rFonts w:asciiTheme="minorHAnsi" w:hAnsiTheme="minorHAnsi" w:cstheme="minorHAnsi"/>
          <w:color w:val="000000"/>
        </w:rPr>
        <w:t xml:space="preserve">, czy </w:t>
      </w:r>
      <w:r w:rsidR="004B1AA4">
        <w:rPr>
          <w:rFonts w:asciiTheme="minorHAnsi" w:hAnsiTheme="minorHAnsi" w:cstheme="minorHAnsi"/>
          <w:color w:val="000000"/>
        </w:rPr>
        <w:t>hodowle</w:t>
      </w:r>
      <w:r w:rsidRPr="000C1E55">
        <w:rPr>
          <w:rFonts w:asciiTheme="minorHAnsi" w:hAnsiTheme="minorHAnsi" w:cstheme="minorHAnsi"/>
          <w:color w:val="000000"/>
        </w:rPr>
        <w:t xml:space="preserve"> </w:t>
      </w:r>
      <w:r w:rsidR="003B0325" w:rsidRPr="000C1E55">
        <w:rPr>
          <w:rFonts w:asciiTheme="minorHAnsi" w:hAnsiTheme="minorHAnsi" w:cstheme="minorHAnsi"/>
          <w:color w:val="000000"/>
        </w:rPr>
        <w:t>zwierząt) dostają żenując</w:t>
      </w:r>
      <w:r w:rsidRPr="000C1E55">
        <w:rPr>
          <w:rFonts w:asciiTheme="minorHAnsi" w:hAnsiTheme="minorHAnsi" w:cstheme="minorHAnsi"/>
          <w:color w:val="000000"/>
        </w:rPr>
        <w:t xml:space="preserve">o niskie </w:t>
      </w:r>
      <w:r w:rsidR="003B0325" w:rsidRPr="000C1E55">
        <w:rPr>
          <w:rFonts w:asciiTheme="minorHAnsi" w:hAnsiTheme="minorHAnsi" w:cstheme="minorHAnsi"/>
          <w:color w:val="000000"/>
        </w:rPr>
        <w:t>pensje</w:t>
      </w:r>
      <w:r w:rsidRPr="000C1E55">
        <w:rPr>
          <w:rFonts w:asciiTheme="minorHAnsi" w:hAnsiTheme="minorHAnsi" w:cstheme="minorHAnsi"/>
          <w:color w:val="000000"/>
        </w:rPr>
        <w:t xml:space="preserve">. </w:t>
      </w:r>
      <w:r w:rsidR="004B3B9B" w:rsidRPr="000C1E55">
        <w:rPr>
          <w:rFonts w:asciiTheme="minorHAnsi" w:hAnsiTheme="minorHAnsi" w:cstheme="minorHAnsi"/>
          <w:color w:val="000000"/>
        </w:rPr>
        <w:t>Nie da się wykonywać tych zadań za wynagrodzenia</w:t>
      </w:r>
      <w:r w:rsidR="004B1AA4">
        <w:rPr>
          <w:rFonts w:asciiTheme="minorHAnsi" w:hAnsiTheme="minorHAnsi" w:cstheme="minorHAnsi"/>
          <w:color w:val="000000"/>
        </w:rPr>
        <w:t>,</w:t>
      </w:r>
      <w:r w:rsidR="004B3B9B" w:rsidRPr="000C1E55">
        <w:rPr>
          <w:rFonts w:asciiTheme="minorHAnsi" w:hAnsiTheme="minorHAnsi" w:cstheme="minorHAnsi"/>
          <w:color w:val="000000"/>
        </w:rPr>
        <w:t xml:space="preserve">  będące poniżej godności (2500 zł brutto, czyli poziom najniższego krajowego wynagrodzenia).</w:t>
      </w:r>
    </w:p>
    <w:p w:rsidR="00937920" w:rsidRPr="000C1E55" w:rsidRDefault="003B0325" w:rsidP="009E3DDC">
      <w:pPr>
        <w:pStyle w:val="Standarduser"/>
        <w:tabs>
          <w:tab w:val="left" w:pos="1860"/>
          <w:tab w:val="right" w:pos="9792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C1E55">
        <w:rPr>
          <w:rFonts w:asciiTheme="minorHAnsi" w:hAnsiTheme="minorHAnsi" w:cstheme="minorHAnsi"/>
          <w:color w:val="000000"/>
        </w:rPr>
        <w:t>Ta</w:t>
      </w:r>
      <w:r w:rsidR="00F54403" w:rsidRPr="000C1E55">
        <w:rPr>
          <w:rFonts w:asciiTheme="minorHAnsi" w:hAnsiTheme="minorHAnsi" w:cstheme="minorHAnsi"/>
          <w:color w:val="000000"/>
        </w:rPr>
        <w:t>ka</w:t>
      </w:r>
      <w:r w:rsidRPr="000C1E55">
        <w:rPr>
          <w:rFonts w:asciiTheme="minorHAnsi" w:hAnsiTheme="minorHAnsi" w:cstheme="minorHAnsi"/>
          <w:color w:val="000000"/>
        </w:rPr>
        <w:t xml:space="preserve"> sytuacja skutkuje wakatami w Powiatowych Inspektoratach Weterynarii, </w:t>
      </w:r>
      <w:r w:rsidR="00F54403" w:rsidRPr="000C1E55">
        <w:rPr>
          <w:rFonts w:asciiTheme="minorHAnsi" w:hAnsiTheme="minorHAnsi" w:cstheme="minorHAnsi"/>
          <w:color w:val="000000"/>
        </w:rPr>
        <w:t>co jest szczególnie widoczne w działaniach związanych ze zwalczaniem</w:t>
      </w:r>
      <w:r w:rsidRPr="000C1E55">
        <w:rPr>
          <w:rFonts w:asciiTheme="minorHAnsi" w:hAnsiTheme="minorHAnsi" w:cstheme="minorHAnsi"/>
          <w:color w:val="000000"/>
        </w:rPr>
        <w:t xml:space="preserve"> wirusa ASF i w </w:t>
      </w:r>
      <w:r w:rsidR="00F54403" w:rsidRPr="000C1E55">
        <w:rPr>
          <w:rFonts w:asciiTheme="minorHAnsi" w:hAnsiTheme="minorHAnsi" w:cstheme="minorHAnsi"/>
          <w:color w:val="000000"/>
        </w:rPr>
        <w:t xml:space="preserve">efekcie bardzo często kończy się </w:t>
      </w:r>
      <w:r w:rsidRPr="000C1E55">
        <w:rPr>
          <w:rFonts w:asciiTheme="minorHAnsi" w:hAnsiTheme="minorHAnsi" w:cstheme="minorHAnsi"/>
          <w:color w:val="000000"/>
        </w:rPr>
        <w:t xml:space="preserve">zniszczeniem </w:t>
      </w:r>
      <w:r w:rsidR="00F54403" w:rsidRPr="000C1E55">
        <w:rPr>
          <w:rFonts w:asciiTheme="minorHAnsi" w:hAnsiTheme="minorHAnsi" w:cstheme="minorHAnsi"/>
          <w:color w:val="000000"/>
        </w:rPr>
        <w:t>w</w:t>
      </w:r>
      <w:r w:rsidRPr="000C1E55">
        <w:rPr>
          <w:rFonts w:asciiTheme="minorHAnsi" w:hAnsiTheme="minorHAnsi" w:cstheme="minorHAnsi"/>
          <w:color w:val="000000"/>
        </w:rPr>
        <w:t>ielu gospodarstw</w:t>
      </w:r>
      <w:r w:rsidR="005975B6" w:rsidRPr="000C1E55">
        <w:rPr>
          <w:rFonts w:asciiTheme="minorHAnsi" w:hAnsiTheme="minorHAnsi" w:cstheme="minorHAnsi"/>
          <w:color w:val="000000"/>
        </w:rPr>
        <w:t xml:space="preserve"> rolnych</w:t>
      </w:r>
      <w:r w:rsidRPr="000C1E55">
        <w:rPr>
          <w:rFonts w:asciiTheme="minorHAnsi" w:hAnsiTheme="minorHAnsi" w:cstheme="minorHAnsi"/>
          <w:color w:val="000000"/>
        </w:rPr>
        <w:t xml:space="preserve">. </w:t>
      </w:r>
      <w:r w:rsidR="00937920" w:rsidRPr="000C1E55">
        <w:rPr>
          <w:rFonts w:asciiTheme="minorHAnsi" w:hAnsiTheme="minorHAnsi" w:cstheme="minorHAnsi"/>
          <w:color w:val="000000"/>
        </w:rPr>
        <w:t xml:space="preserve">Mamy w Polsce powszechne zagrożenie wirusem ASF i realną wizję, że będziemy zmuszeni kupować żywność z Niemiec, Danii czy innych krajów. </w:t>
      </w:r>
    </w:p>
    <w:p w:rsidR="00CC71D8" w:rsidRPr="000C1E55" w:rsidRDefault="00CC71D8" w:rsidP="009E3DDC">
      <w:pPr>
        <w:pStyle w:val="Standarduser"/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</w:p>
    <w:p w:rsidR="005975B6" w:rsidRPr="000C1E55" w:rsidRDefault="00CC71D8" w:rsidP="009E3DDC">
      <w:pPr>
        <w:pStyle w:val="Standarduser"/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0C1E55">
        <w:rPr>
          <w:rFonts w:asciiTheme="minorHAnsi" w:hAnsiTheme="minorHAnsi" w:cstheme="minorHAnsi"/>
          <w:color w:val="000000"/>
        </w:rPr>
        <w:t xml:space="preserve">Jednocześnie stwierdzamy, że </w:t>
      </w:r>
      <w:r w:rsidR="003B0325" w:rsidRPr="000C1E55">
        <w:rPr>
          <w:rFonts w:asciiTheme="minorHAnsi" w:hAnsiTheme="minorHAnsi" w:cstheme="minorHAnsi"/>
          <w:color w:val="000000"/>
        </w:rPr>
        <w:t xml:space="preserve">nikt </w:t>
      </w:r>
      <w:r w:rsidRPr="000C1E55">
        <w:rPr>
          <w:rFonts w:asciiTheme="minorHAnsi" w:hAnsiTheme="minorHAnsi" w:cstheme="minorHAnsi"/>
          <w:color w:val="000000"/>
        </w:rPr>
        <w:t xml:space="preserve">od wielu lat </w:t>
      </w:r>
      <w:r w:rsidR="003B0325" w:rsidRPr="000C1E55">
        <w:rPr>
          <w:rFonts w:asciiTheme="minorHAnsi" w:hAnsiTheme="minorHAnsi" w:cstheme="minorHAnsi"/>
          <w:color w:val="000000"/>
        </w:rPr>
        <w:t xml:space="preserve">nie próbuje podnieść stawek </w:t>
      </w:r>
      <w:r w:rsidR="005975B6" w:rsidRPr="000C1E55">
        <w:rPr>
          <w:rFonts w:asciiTheme="minorHAnsi" w:hAnsiTheme="minorHAnsi" w:cstheme="minorHAnsi"/>
          <w:color w:val="000000"/>
        </w:rPr>
        <w:t>dla lekarzy wolnej praktyki, którzy wspomagają Inspekcję Weterynaryjną w tzw. innych</w:t>
      </w:r>
      <w:r w:rsidR="003B0325" w:rsidRPr="000C1E55">
        <w:rPr>
          <w:rFonts w:asciiTheme="minorHAnsi" w:hAnsiTheme="minorHAnsi" w:cstheme="minorHAnsi"/>
          <w:color w:val="000000"/>
        </w:rPr>
        <w:t xml:space="preserve"> czynności</w:t>
      </w:r>
      <w:r w:rsidR="005975B6" w:rsidRPr="000C1E55">
        <w:rPr>
          <w:rFonts w:asciiTheme="minorHAnsi" w:hAnsiTheme="minorHAnsi" w:cstheme="minorHAnsi"/>
          <w:color w:val="000000"/>
        </w:rPr>
        <w:t xml:space="preserve">ach urzędowych czyli np. </w:t>
      </w:r>
      <w:r w:rsidR="003B0325" w:rsidRPr="000C1E55">
        <w:rPr>
          <w:rFonts w:asciiTheme="minorHAnsi" w:hAnsiTheme="minorHAnsi" w:cstheme="minorHAnsi"/>
          <w:color w:val="000000"/>
        </w:rPr>
        <w:t>monitoring</w:t>
      </w:r>
      <w:r w:rsidR="000C1E55" w:rsidRPr="000C1E55">
        <w:rPr>
          <w:rFonts w:asciiTheme="minorHAnsi" w:hAnsiTheme="minorHAnsi" w:cstheme="minorHAnsi"/>
          <w:color w:val="000000"/>
        </w:rPr>
        <w:t>u</w:t>
      </w:r>
      <w:r w:rsidR="003B0325" w:rsidRPr="000C1E55">
        <w:rPr>
          <w:rFonts w:asciiTheme="minorHAnsi" w:hAnsiTheme="minorHAnsi" w:cstheme="minorHAnsi"/>
          <w:color w:val="000000"/>
        </w:rPr>
        <w:t xml:space="preserve"> gruźlicy bydła, monitoring</w:t>
      </w:r>
      <w:r w:rsidR="000C1E55" w:rsidRPr="000C1E55">
        <w:rPr>
          <w:rFonts w:asciiTheme="minorHAnsi" w:hAnsiTheme="minorHAnsi" w:cstheme="minorHAnsi"/>
          <w:color w:val="000000"/>
        </w:rPr>
        <w:t>u</w:t>
      </w:r>
      <w:r w:rsidR="003B0325" w:rsidRPr="000C1E55">
        <w:rPr>
          <w:rFonts w:asciiTheme="minorHAnsi" w:hAnsiTheme="minorHAnsi" w:cstheme="minorHAnsi"/>
          <w:color w:val="000000"/>
        </w:rPr>
        <w:t xml:space="preserve"> choroby </w:t>
      </w:r>
      <w:proofErr w:type="spellStart"/>
      <w:r w:rsidR="003B0325" w:rsidRPr="000C1E55">
        <w:rPr>
          <w:rFonts w:asciiTheme="minorHAnsi" w:hAnsiTheme="minorHAnsi" w:cstheme="minorHAnsi"/>
          <w:color w:val="000000"/>
        </w:rPr>
        <w:t>Aujeszky’ego</w:t>
      </w:r>
      <w:proofErr w:type="spellEnd"/>
      <w:r w:rsidR="003B0325" w:rsidRPr="000C1E55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3B0325" w:rsidRPr="000C1E55">
        <w:rPr>
          <w:rFonts w:asciiTheme="minorHAnsi" w:hAnsiTheme="minorHAnsi" w:cstheme="minorHAnsi"/>
          <w:color w:val="000000"/>
        </w:rPr>
        <w:t>ChA</w:t>
      </w:r>
      <w:proofErr w:type="spellEnd"/>
      <w:r w:rsidR="003B0325" w:rsidRPr="000C1E55">
        <w:rPr>
          <w:rFonts w:asciiTheme="minorHAnsi" w:hAnsiTheme="minorHAnsi" w:cstheme="minorHAnsi"/>
          <w:color w:val="000000"/>
        </w:rPr>
        <w:t>)</w:t>
      </w:r>
      <w:r w:rsidR="005975B6" w:rsidRPr="000C1E55">
        <w:rPr>
          <w:rFonts w:asciiTheme="minorHAnsi" w:hAnsiTheme="minorHAnsi" w:cstheme="minorHAnsi"/>
          <w:color w:val="000000"/>
        </w:rPr>
        <w:t xml:space="preserve"> czy </w:t>
      </w:r>
      <w:r w:rsidR="00FC28BA">
        <w:rPr>
          <w:rFonts w:asciiTheme="minorHAnsi" w:hAnsiTheme="minorHAnsi" w:cstheme="minorHAnsi"/>
          <w:color w:val="000000"/>
        </w:rPr>
        <w:t>walki</w:t>
      </w:r>
      <w:r w:rsidR="000C1E55" w:rsidRPr="000C1E55">
        <w:rPr>
          <w:rFonts w:asciiTheme="minorHAnsi" w:hAnsiTheme="minorHAnsi" w:cstheme="minorHAnsi"/>
          <w:color w:val="000000"/>
        </w:rPr>
        <w:t xml:space="preserve"> z rozprzestrzenianiem się</w:t>
      </w:r>
      <w:r w:rsidR="003B0325" w:rsidRPr="000C1E55">
        <w:rPr>
          <w:rFonts w:asciiTheme="minorHAnsi" w:hAnsiTheme="minorHAnsi" w:cstheme="minorHAnsi"/>
          <w:color w:val="000000"/>
        </w:rPr>
        <w:t xml:space="preserve"> wirusa ASF</w:t>
      </w:r>
      <w:r w:rsidR="005975B6" w:rsidRPr="000C1E55">
        <w:rPr>
          <w:rFonts w:asciiTheme="minorHAnsi" w:hAnsiTheme="minorHAnsi" w:cstheme="minorHAnsi"/>
          <w:color w:val="000000"/>
        </w:rPr>
        <w:t xml:space="preserve">. </w:t>
      </w:r>
    </w:p>
    <w:p w:rsidR="003B0325" w:rsidRPr="000C1E55" w:rsidRDefault="003B0325" w:rsidP="009E3DDC">
      <w:pPr>
        <w:pStyle w:val="Standarduser"/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0C1E55">
        <w:rPr>
          <w:rFonts w:asciiTheme="minorHAnsi" w:hAnsiTheme="minorHAnsi" w:cstheme="minorHAnsi"/>
          <w:color w:val="000000"/>
        </w:rPr>
        <w:t>Na koniec pragniemy zadeklarować gotowość przedstawicieli naszego środowiska do rozmów i dyskusji z Ministerstwem Rolnictwa</w:t>
      </w:r>
      <w:r w:rsidR="005975B6" w:rsidRPr="000C1E55">
        <w:rPr>
          <w:rFonts w:asciiTheme="minorHAnsi" w:hAnsiTheme="minorHAnsi" w:cstheme="minorHAnsi"/>
          <w:color w:val="000000"/>
        </w:rPr>
        <w:t xml:space="preserve"> i Rozwoju Wsi</w:t>
      </w:r>
      <w:r w:rsidRPr="000C1E55">
        <w:rPr>
          <w:rFonts w:asciiTheme="minorHAnsi" w:hAnsiTheme="minorHAnsi" w:cstheme="minorHAnsi"/>
          <w:color w:val="000000"/>
        </w:rPr>
        <w:t>. Naszym nadrzędnym celem jest zagwarantowanie konsumentom bezpieczeństwa zdrowotnego i dobrostanu zwierząt, ale nie osiągniemy tego bez zagwarantowania nam godnych warunków pracy.</w:t>
      </w:r>
    </w:p>
    <w:p w:rsidR="006455FD" w:rsidRPr="000C1E55" w:rsidRDefault="006455FD">
      <w:pPr>
        <w:rPr>
          <w:sz w:val="24"/>
          <w:szCs w:val="24"/>
        </w:rPr>
      </w:pPr>
    </w:p>
    <w:p w:rsidR="000C1E55" w:rsidRPr="000C1E55" w:rsidRDefault="000C1E55" w:rsidP="000C1E55">
      <w:pPr>
        <w:jc w:val="right"/>
        <w:rPr>
          <w:sz w:val="24"/>
          <w:szCs w:val="24"/>
        </w:rPr>
      </w:pPr>
      <w:r w:rsidRPr="000C1E55">
        <w:rPr>
          <w:sz w:val="24"/>
          <w:szCs w:val="24"/>
        </w:rPr>
        <w:t>Porozumieni</w:t>
      </w:r>
      <w:r>
        <w:rPr>
          <w:sz w:val="24"/>
          <w:szCs w:val="24"/>
        </w:rPr>
        <w:t>e</w:t>
      </w:r>
      <w:r w:rsidRPr="000C1E55">
        <w:rPr>
          <w:sz w:val="24"/>
          <w:szCs w:val="24"/>
        </w:rPr>
        <w:t xml:space="preserve"> Łódzkie</w:t>
      </w:r>
    </w:p>
    <w:sectPr w:rsidR="000C1E55" w:rsidRPr="000C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78" w:rsidRDefault="00E40D78" w:rsidP="003B0325">
      <w:pPr>
        <w:spacing w:after="0" w:line="240" w:lineRule="auto"/>
      </w:pPr>
      <w:r>
        <w:separator/>
      </w:r>
    </w:p>
  </w:endnote>
  <w:endnote w:type="continuationSeparator" w:id="0">
    <w:p w:rsidR="00E40D78" w:rsidRDefault="00E40D78" w:rsidP="003B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78" w:rsidRDefault="00E40D78" w:rsidP="003B0325">
      <w:pPr>
        <w:spacing w:after="0" w:line="240" w:lineRule="auto"/>
      </w:pPr>
      <w:r>
        <w:separator/>
      </w:r>
    </w:p>
  </w:footnote>
  <w:footnote w:type="continuationSeparator" w:id="0">
    <w:p w:rsidR="00E40D78" w:rsidRDefault="00E40D78" w:rsidP="003B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805"/>
    <w:multiLevelType w:val="multilevel"/>
    <w:tmpl w:val="67FC85A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5"/>
    <w:rsid w:val="000C1E55"/>
    <w:rsid w:val="00382D90"/>
    <w:rsid w:val="00383A8E"/>
    <w:rsid w:val="003B0325"/>
    <w:rsid w:val="004602CD"/>
    <w:rsid w:val="004B1AA4"/>
    <w:rsid w:val="004B3B9B"/>
    <w:rsid w:val="004E007E"/>
    <w:rsid w:val="005975B6"/>
    <w:rsid w:val="005F4FA7"/>
    <w:rsid w:val="006455FD"/>
    <w:rsid w:val="00937920"/>
    <w:rsid w:val="009E3DDC"/>
    <w:rsid w:val="00CC71D8"/>
    <w:rsid w:val="00D835CF"/>
    <w:rsid w:val="00E40D78"/>
    <w:rsid w:val="00E57368"/>
    <w:rsid w:val="00F54403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325"/>
    <w:pPr>
      <w:suppressAutoHyphens/>
      <w:autoSpaceDN w:val="0"/>
      <w:spacing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B032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3B0325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3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325"/>
    <w:pPr>
      <w:suppressAutoHyphens/>
      <w:autoSpaceDN w:val="0"/>
      <w:spacing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B032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3B0325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2019-12-05T11:12:00Z</dcterms:created>
  <dcterms:modified xsi:type="dcterms:W3CDTF">2019-12-05T11:12:00Z</dcterms:modified>
</cp:coreProperties>
</file>